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9C" w:rsidRPr="004C5A0B" w:rsidRDefault="003825B3">
      <w:pPr>
        <w:rPr>
          <w:rFonts w:ascii="Arial" w:hAnsi="Arial" w:cs="Arial"/>
          <w:b/>
        </w:rPr>
      </w:pPr>
      <w:bookmarkStart w:id="0" w:name="_GoBack"/>
      <w:bookmarkEnd w:id="0"/>
      <w:r w:rsidRPr="004C5A0B">
        <w:rPr>
          <w:rFonts w:ascii="Arial" w:hAnsi="Arial" w:cs="Arial"/>
          <w:b/>
        </w:rPr>
        <w:t>Gendered Approach to Service Delivery – Awareness Raising Session</w:t>
      </w:r>
    </w:p>
    <w:p w:rsidR="004C5A0B" w:rsidRDefault="004C5A0B">
      <w:pPr>
        <w:rPr>
          <w:rFonts w:ascii="Arial" w:hAnsi="Arial" w:cs="Arial"/>
        </w:rPr>
      </w:pPr>
    </w:p>
    <w:p w:rsidR="009D2587" w:rsidRDefault="009D25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Gendered Services Project has been asked to provide an awareness raising session to the members of the PSP Steering Group. It is proposed that this will be a short online session, which will give attendees an understanding of what a gendered approach to service delivery means and why it is important. </w:t>
      </w:r>
    </w:p>
    <w:p w:rsidR="003825B3" w:rsidRPr="004C5A0B" w:rsidRDefault="004C5A0B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825B3" w:rsidRPr="004C5A0B">
        <w:rPr>
          <w:rFonts w:ascii="Arial" w:hAnsi="Arial" w:cs="Arial"/>
        </w:rPr>
        <w:t>ength of session – 20 minutes plus time for questions (30 mins total)</w:t>
      </w:r>
    </w:p>
    <w:p w:rsidR="003825B3" w:rsidRPr="004C5A0B" w:rsidRDefault="003825B3">
      <w:pPr>
        <w:rPr>
          <w:rFonts w:ascii="Arial" w:hAnsi="Arial" w:cs="Arial"/>
        </w:rPr>
      </w:pPr>
      <w:r w:rsidRPr="004C5A0B">
        <w:rPr>
          <w:rFonts w:ascii="Arial" w:hAnsi="Arial" w:cs="Arial"/>
        </w:rPr>
        <w:t>Delivered by – Heather Wilkins</w:t>
      </w:r>
    </w:p>
    <w:p w:rsidR="009D2587" w:rsidRDefault="009D2587">
      <w:pPr>
        <w:rPr>
          <w:rFonts w:ascii="Arial" w:hAnsi="Arial" w:cs="Arial"/>
        </w:rPr>
      </w:pPr>
      <w:r>
        <w:rPr>
          <w:rFonts w:ascii="Arial" w:hAnsi="Arial" w:cs="Arial"/>
        </w:rPr>
        <w:t>Delivery method – Microsoft teams, presentation and questions</w:t>
      </w:r>
    </w:p>
    <w:p w:rsidR="003825B3" w:rsidRPr="004C5A0B" w:rsidRDefault="00194A97">
      <w:pPr>
        <w:rPr>
          <w:rFonts w:ascii="Arial" w:hAnsi="Arial" w:cs="Arial"/>
        </w:rPr>
      </w:pPr>
      <w:r w:rsidRPr="004C5A0B">
        <w:rPr>
          <w:rFonts w:ascii="Arial" w:hAnsi="Arial" w:cs="Arial"/>
        </w:rPr>
        <w:t>Date – to be confirmed</w:t>
      </w:r>
    </w:p>
    <w:p w:rsidR="00194A97" w:rsidRPr="004C5A0B" w:rsidRDefault="004C5A0B">
      <w:pPr>
        <w:rPr>
          <w:rFonts w:ascii="Arial" w:hAnsi="Arial" w:cs="Arial"/>
        </w:rPr>
      </w:pPr>
      <w:r>
        <w:rPr>
          <w:rFonts w:ascii="Arial" w:hAnsi="Arial" w:cs="Arial"/>
        </w:rPr>
        <w:t>Audience – member of the PSP Steering Group</w:t>
      </w:r>
    </w:p>
    <w:p w:rsidR="004C5A0B" w:rsidRDefault="004C5A0B">
      <w:pPr>
        <w:rPr>
          <w:rFonts w:ascii="Arial" w:hAnsi="Arial" w:cs="Arial"/>
          <w:b/>
        </w:rPr>
      </w:pPr>
    </w:p>
    <w:p w:rsidR="003825B3" w:rsidRDefault="003825B3">
      <w:pPr>
        <w:rPr>
          <w:rFonts w:ascii="Arial" w:hAnsi="Arial" w:cs="Arial"/>
          <w:b/>
        </w:rPr>
      </w:pPr>
      <w:r w:rsidRPr="004C5A0B">
        <w:rPr>
          <w:rFonts w:ascii="Arial" w:hAnsi="Arial" w:cs="Arial"/>
          <w:b/>
        </w:rPr>
        <w:t>Content</w:t>
      </w:r>
    </w:p>
    <w:p w:rsidR="009D2587" w:rsidRDefault="009D2587" w:rsidP="009D258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Poll to gauge understanding of topic</w:t>
      </w:r>
    </w:p>
    <w:p w:rsidR="004C5A0B" w:rsidRDefault="004C5A0B" w:rsidP="009D258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do we mean by gender</w:t>
      </w:r>
    </w:p>
    <w:p w:rsidR="00046B5C" w:rsidRPr="009D2587" w:rsidRDefault="00046B5C" w:rsidP="009D258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Why is gender important</w:t>
      </w:r>
    </w:p>
    <w:p w:rsidR="004C5A0B" w:rsidRDefault="004C5A0B" w:rsidP="009D258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brief look at the research – evidence</w:t>
      </w:r>
    </w:p>
    <w:p w:rsidR="009D2587" w:rsidRDefault="009D2587" w:rsidP="009D258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do we mean by a gendered approach</w:t>
      </w:r>
    </w:p>
    <w:p w:rsidR="004C5A0B" w:rsidRDefault="004C5A0B" w:rsidP="009D258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Core components of Gender Sensitive Provision</w:t>
      </w:r>
    </w:p>
    <w:p w:rsidR="004C5A0B" w:rsidRDefault="004C5A0B" w:rsidP="009D258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Where can we see gendered services in action</w:t>
      </w:r>
    </w:p>
    <w:p w:rsidR="004C5A0B" w:rsidRDefault="004C5A0B" w:rsidP="009D258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Gendered Services Project – what we will be doing in Dundee</w:t>
      </w:r>
    </w:p>
    <w:p w:rsidR="009D2587" w:rsidRPr="004C5A0B" w:rsidRDefault="009D2587" w:rsidP="009D258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Exit poll to measure understanding of topic</w:t>
      </w:r>
    </w:p>
    <w:sectPr w:rsidR="009D2587" w:rsidRPr="004C5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E424B"/>
    <w:multiLevelType w:val="hybridMultilevel"/>
    <w:tmpl w:val="FB323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B3"/>
    <w:rsid w:val="00046B5C"/>
    <w:rsid w:val="001830D1"/>
    <w:rsid w:val="00194A97"/>
    <w:rsid w:val="003825B3"/>
    <w:rsid w:val="004C5A0B"/>
    <w:rsid w:val="009D2587"/>
    <w:rsid w:val="00BB722F"/>
    <w:rsid w:val="00C7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DCA4B-B577-4077-8B03-9E63C3DE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457C9E52EFC4AA8E38F9F9C0D5A27" ma:contentTypeVersion="12" ma:contentTypeDescription="Create a new document." ma:contentTypeScope="" ma:versionID="0a27a037cf7631719b830c1e59b058a2">
  <xsd:schema xmlns:xsd="http://www.w3.org/2001/XMLSchema" xmlns:xs="http://www.w3.org/2001/XMLSchema" xmlns:p="http://schemas.microsoft.com/office/2006/metadata/properties" xmlns:ns2="7e82f395-a7f4-467c-bd41-31f8763715ba" xmlns:ns3="de7fc266-84e1-4e3f-bdf2-614a4a4c2207" targetNamespace="http://schemas.microsoft.com/office/2006/metadata/properties" ma:root="true" ma:fieldsID="ccb0de4e80a0c1ea50c014f522a83cd8" ns2:_="" ns3:_="">
    <xsd:import namespace="7e82f395-a7f4-467c-bd41-31f8763715ba"/>
    <xsd:import namespace="de7fc266-84e1-4e3f-bdf2-614a4a4c22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2f395-a7f4-467c-bd41-31f876371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fc266-84e1-4e3f-bdf2-614a4a4c22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88EC22-3467-43D7-AFDD-CA0FE586A1CF}"/>
</file>

<file path=customXml/itemProps2.xml><?xml version="1.0" encoding="utf-8"?>
<ds:datastoreItem xmlns:ds="http://schemas.openxmlformats.org/officeDocument/2006/customXml" ds:itemID="{42648F6B-C951-4F67-9D39-D39D4BCB9539}"/>
</file>

<file path=customXml/itemProps3.xml><?xml version="1.0" encoding="utf-8"?>
<ds:datastoreItem xmlns:ds="http://schemas.openxmlformats.org/officeDocument/2006/customXml" ds:itemID="{481BE75D-B38C-4567-8D62-4007D60F6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Wilkins</dc:creator>
  <cp:keywords/>
  <dc:description/>
  <cp:lastModifiedBy>Neil Gunn</cp:lastModifiedBy>
  <cp:revision>2</cp:revision>
  <dcterms:created xsi:type="dcterms:W3CDTF">2021-01-26T10:10:00Z</dcterms:created>
  <dcterms:modified xsi:type="dcterms:W3CDTF">2021-01-26T10:10:00Z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0x010100D21457C9E52EFC4AA8E38F9F9C0D5A27</vt:lpwstr>
  </property>
</Properties>
</file>